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江西开放大学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关于转发《关于开展江西省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社会科学“十四五”（2023年）基金项目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申报工作的通知》的通知</w:t>
      </w:r>
    </w:p>
    <w:p>
      <w:pPr>
        <w:rPr>
          <w:rFonts w:hint="eastAsia" w:ascii="华文中宋" w:hAnsi="华文中宋" w:eastAsia="华文中宋" w:cs="华文中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各市级开大、校内</w:t>
      </w:r>
      <w:r>
        <w:rPr>
          <w:rFonts w:hint="eastAsia" w:ascii="仿宋" w:hAnsi="仿宋" w:eastAsia="仿宋" w:cs="仿宋"/>
          <w:sz w:val="32"/>
          <w:szCs w:val="32"/>
        </w:rPr>
        <w:t>各部门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《关于开展江西省社会科学“十四五”（2023年）基金项目申报工作的通知》（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转发给你们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。请各市级开大、校内</w:t>
      </w:r>
      <w:r>
        <w:rPr>
          <w:rFonts w:hint="eastAsia" w:ascii="仿宋" w:hAnsi="仿宋" w:eastAsia="仿宋" w:cs="仿宋"/>
          <w:sz w:val="32"/>
          <w:szCs w:val="32"/>
        </w:rPr>
        <w:t>各部门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高度重视，按通知要求，认真组织申报。申报程序及材料要求如下：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个人网上申报：时间为2023年3月27日0:00—4月7日24:00，请登录江西省社会科学界联合会网站首页（http://www.jxskw.gov.cn）“数据中心”，点击进入“基金项目评审管理系统”，按要求录入申报信息、项目申请书（申请书只需上传第4页及以后的内容，前3页内容由系统自动生成）、论证活页进行申报（申请书及活页均须为PDF版本，不支持CAJ、DOC等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二、组织专家辅导及评审：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各申请人须在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日前将电子材料报送到科研管理处邮箱</w:t>
      </w:r>
      <w:r>
        <w:rPr>
          <w:rFonts w:hint="eastAsia" w:ascii="仿宋" w:hAnsi="仿宋" w:eastAsia="仿宋" w:cs="仿宋"/>
          <w:sz w:val="32"/>
          <w:szCs w:val="32"/>
        </w:rPr>
        <w:t>jxddkyc@163.com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，逾期不予受理。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科研处聘请校外专家进行评审、提出修改意见，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根据专家评审结果确定推荐申报名单，并在校内进行公示，申请人根据要求提交申报材料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（提交时间另行通知）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、申报材料：所有申请材料必须符合省社科规划办的规范要求。报送我处的材料包括：（1）纸质材料：项目申请书一式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份（请务必在申报系统中下载打印含有“江西社会科学基金项目”水印的申请书，否则不予受理），用计算机填写，A3纸双面印制，中缝装订；（2）电子文档：包括项目申请书（WORD版本）、论证活页（WORD版本），命名为“姓名+202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年度省社科基金项目”，发送到科研管理处电子邮箱jxddkyc@163.com。申请材料经我处审查盖章后，统一汇总，报送至省社科规划办。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四、联系人：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联系电话：0791-88520294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办公室地址：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校区培训楼410室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关于开展江西省社会科学“十四五”（2023年）基金项目申报工作的通知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2.江西省社会科学“十四五”（202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年）基金项目课题指南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3.关于202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年省社科基金项目实行限额申报的说明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4.江西省社会科学基金项目申请书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5.江西省社会科学基金项目《课题论证》活页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6.江西省社会科学基金项目申报数据代码表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科研管理处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GNiMmEwZWY0OGM2NTM3MGZlZmVlZTNiY2U3ODEifQ=="/>
  </w:docVars>
  <w:rsids>
    <w:rsidRoot w:val="00000000"/>
    <w:rsid w:val="08017F69"/>
    <w:rsid w:val="18925339"/>
    <w:rsid w:val="1B70686E"/>
    <w:rsid w:val="1BCC437F"/>
    <w:rsid w:val="1E562965"/>
    <w:rsid w:val="1F5C0C7D"/>
    <w:rsid w:val="294A30C6"/>
    <w:rsid w:val="35B069A7"/>
    <w:rsid w:val="389D76B7"/>
    <w:rsid w:val="39730417"/>
    <w:rsid w:val="3A437DEA"/>
    <w:rsid w:val="3EEF0540"/>
    <w:rsid w:val="49B22896"/>
    <w:rsid w:val="4BC44B03"/>
    <w:rsid w:val="565D4368"/>
    <w:rsid w:val="60097D62"/>
    <w:rsid w:val="624057EB"/>
    <w:rsid w:val="63A159FD"/>
    <w:rsid w:val="6AFF300A"/>
    <w:rsid w:val="771D3195"/>
    <w:rsid w:val="773504DF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926</Characters>
  <Lines>0</Lines>
  <Paragraphs>0</Paragraphs>
  <TotalTime>21</TotalTime>
  <ScaleCrop>false</ScaleCrop>
  <LinksUpToDate>false</LinksUpToDate>
  <CharactersWithSpaces>926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2023-03-02T02:02:00Z</dcterms:created>
  <dc:creator>Lenovo</dc:creator>
  <cp:lastModifiedBy>东方白</cp:lastModifiedBy>
  <dcterms:modified xsi:type="dcterms:W3CDTF">2023-03-02T06:53:33Z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ADFDAD6398AB432B9F816A44B7F6E69B</vt:lpwstr>
  </property>
</Properties>
</file>